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E" w:rsidRDefault="003C44AE" w:rsidP="003C44AE">
      <w:pPr>
        <w:spacing w:after="180" w:line="288" w:lineRule="atLeast"/>
        <w:textAlignment w:val="baseline"/>
        <w:outlineLvl w:val="0"/>
        <w:rPr>
          <w:rFonts w:ascii="Times New Roman" w:eastAsia="Times New Roman" w:hAnsi="Times New Roman" w:cs="Arial"/>
          <w:color w:val="27ABBF"/>
          <w:kern w:val="36"/>
          <w:sz w:val="32"/>
          <w:szCs w:val="32"/>
          <w:lang w:eastAsia="sk-SK"/>
        </w:rPr>
      </w:pPr>
      <w:r w:rsidRPr="003C44AE">
        <w:rPr>
          <w:rFonts w:ascii="Times New Roman" w:eastAsia="Times New Roman" w:hAnsi="Times New Roman" w:cs="Arial"/>
          <w:color w:val="27ABBF"/>
          <w:kern w:val="36"/>
          <w:sz w:val="32"/>
          <w:szCs w:val="32"/>
          <w:lang w:eastAsia="sk-SK"/>
        </w:rPr>
        <w:t>Harmonogram akademického roka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Harmonogram AR 2020/2021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Začiatok výučby v zimnom semestri: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76822">
        <w:rPr>
          <w:rFonts w:ascii="Times New Roman" w:eastAsia="Times New Roman" w:hAnsi="Times New Roman" w:cs="Times New Roman"/>
          <w:sz w:val="24"/>
          <w:szCs w:val="24"/>
          <w:shd w:val="clear" w:color="auto" w:fill="CCFFFF"/>
          <w:lang w:eastAsia="sk-SK"/>
        </w:rPr>
        <w:t>28. septembra 2020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Zápisy študentov: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Zápisy sa realizujú elektronicky. Postup nájdete v článku </w:t>
      </w:r>
      <w:hyperlink r:id="rId6" w:history="1">
        <w:r w:rsidRPr="00476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Zápis na štúdium</w:t>
        </w:r>
      </w:hyperlink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Zimný semester: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Výučbové obdobie: 28. 9. 2020 – 19. 12. 2020 (12 týždňov)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Skúškové obdobie: 21. 12. 2020 – 12. 2. 2020 (8 týždňov)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zverejnenia tém záverečných prác: 31. 10. 2020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prihlásenia sa na tému diplomovej, resp. bakalárskej práce: do 30. 11. 2020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Predzápisy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letný semester: od 26. 10. 2020 do 13. 11. 2020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Zverejnenie rozvrhov na letný semester: 18. 12. 2020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Prihlasovanie študentov na rozvrh: do 12. 2.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Celouniverzitná</w:t>
      </w:r>
      <w:proofErr w:type="spellEnd"/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dovolenka: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23. 12. 2020 – 5. 1. 2021 (nástup do práce 7. 1. 2021)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Imatrikulácie: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FPV                   12. 11. 2020 o 9.00 h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FSVaZ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 12. 11. 2020 o 11.30 h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FSŠ                   10. 11. 2020 o 11.30 h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FF                      11. 11. 2020 o 10.00 a 12.30 h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PF                     10. 11. 2020 o 9.00 h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Študentské dni nitrianskych univerzít: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11. 11. – 27. 11. 2020 (dátum je orientačný, bude sa prispôsobovať programu ŠDNU)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Štátne sviatky a dni pracovného pokoja: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11. 2020 – utorok – Deň boja za slobodu a demokraciu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24. 12. 2020 – štvrtok– Štedrý deň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25. 12. 2020 – piatok – 1. sviatok vianočný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1. 2021 – piatok – Nový rok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1. 2021 – streda – Sviatok Troch Kráľov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4. 2021 – piatok – Veľký piatok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4. 2021 – pondelok – Veľkonočný pondelok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5. 2021 – sobota – Sviatok práce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8. 5. 2021 – sobota – Deň víťazstva nad fašizmom 5. 7. 2021 – pondelok – sviatok sv. Cyrila a sv. Metoda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Letný semester: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Výučbové obdobie: 15. 2. 2021 – 15. 5. 2021 (13 týždňov)</w:t>
      </w:r>
    </w:p>
    <w:p w:rsidR="00476822" w:rsidRPr="00476822" w:rsidRDefault="00476822" w:rsidP="004768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končiace ročníky Bc. a Mgr. štúdia – všetky fakulty: 15. 2. 2021 – 17. 4. 2021 (9 týždňov)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Skúškové obdobie: 17. 5. 2021 – 10. 7. 2021 (8 týždňov) </w:t>
      </w:r>
    </w:p>
    <w:p w:rsidR="00476822" w:rsidRPr="00476822" w:rsidRDefault="00476822" w:rsidP="004768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Končiace ročníky Bc. štúdia – všetky fakulty: 19. 4. 2021 – 15. 5. 2021 (4 týždne)</w:t>
      </w:r>
    </w:p>
    <w:p w:rsidR="00476822" w:rsidRPr="00476822" w:rsidRDefault="00476822" w:rsidP="004768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končiace ročníky Mgr. štúdia</w:t>
      </w:r>
      <w:r w:rsidRPr="004768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 – 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fakulty: 19. 4. 2021 – 7. 5. 2021 (3 týždne)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Predzápis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zimný semester 2021/2022: 15. 3. – 3. 4.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Zverejnenie rozvrhov na zimný semester: 9. 7. 2021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Prihlasovanie študentov na rozvrh na ZS: do 19. 9. 20201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Štátne skúšky 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103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2785"/>
        <w:gridCol w:w="2800"/>
      </w:tblGrid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Činnosť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Bakalárske štúdium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47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Magisterské štúdium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Odovzdanie záverečných prác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17. 4. 2021*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17. 4. 2021*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Posúdenie záverečných prác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18. 5. 2021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15. 5. 2021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ŠS z pedagogicko-psychologického</w:t>
            </w: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sociálno-vedného základu – 1. termín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-----------------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19. 5. – 21. 5. 2021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ŠS z pedagogicko-psychologického </w:t>
            </w: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sociálno-vedného základu – 2. termín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-----------------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24. – 25. 8. 2021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ŠS z pedagogicko-psychologického </w:t>
            </w: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sociálno-vedného základu – 3. termín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-----------------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Podľa harmonogramu</w:t>
            </w:r>
          </w:p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termín AR 2021/22***</w:t>
            </w:r>
          </w:p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ŠS + obhajoba záverečnej práce – 1. termín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27. 5. – 5. 6. 2021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20. 5. – 31. 5. 2021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ŠS + obhajoba záverečnej práce – 2. termín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25. 8. – 27. 8. 2021**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25. 8. – 27. 8. 2021**</w:t>
            </w:r>
          </w:p>
        </w:tc>
      </w:tr>
      <w:tr w:rsidR="00476822" w:rsidRPr="00476822" w:rsidTr="00476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ŠS + obhajoba záverečnej práce – 3. termín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Podľa harmonogramu</w:t>
            </w:r>
          </w:p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termín AR 2021/22***</w:t>
            </w:r>
          </w:p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Podľa harmonogramu</w:t>
            </w:r>
          </w:p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termín AR 2021/22***</w:t>
            </w:r>
          </w:p>
          <w:p w:rsidR="00476822" w:rsidRPr="00476822" w:rsidRDefault="00476822" w:rsidP="0047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6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Poznámky a vysvetlivky: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*Študent sa môže prihlásiť v AR 2020/21 na štátne skúšky pod podmienkou, ak dodrží stanovený termín odovzdania záverečnej práce. V prípade, ak študent v danom akademickom roku záverečnú prácu neobháji a prácu musí prepracovať, absolvuje obhajobu záverečnej práce v ďalšom akademickom roku.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**Ak študent úspešne absolvuje ŠS v tomto termíne, promovaný bude v októbri 2021.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***Tento termín je v období, ktoré sa považuje za nadštandardnú dĺžku štúdia spoplatnenú podľa Smernice o školnom a poplatkoch platnej pre AR 2021/22.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Promócie: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Fakulta prírodných vied: 17. – 18. 6. 2021, 6. – 7. 7. 2021, 5. 10. 2021</w:t>
      </w:r>
      <w:r w:rsidRPr="00476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br/>
        <w:t xml:space="preserve">Fakulta sociálnych vied a zdravotníctva: 30. 6., 1. – 2. 7. 2021 </w:t>
      </w:r>
      <w:r w:rsidRPr="00476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br/>
        <w:t>Fakulta stredoeurópskych štúdií: 28. – 29. 6. 2021, 8. 7. 2021</w:t>
      </w:r>
      <w:r w:rsidRPr="00476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br/>
        <w:t xml:space="preserve">Filozofická fakulta: 21. – 22. 6. 2021, 8. – 9. 7. 2021, 7. – 8. 10. 2021 </w:t>
      </w:r>
      <w:r w:rsidRPr="00476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br/>
        <w:t>Pedagogická fakulta: 23. – 25. 6. 2021, 6. 10.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Promócie absolventov univerzity tretieho veku: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17. 6. 2021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Promócie Nitrianskej letnej univerzity: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14. 7. 2021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Prijímacie skúšky: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bakalárske štúdium:</w:t>
      </w:r>
    </w:p>
    <w:p w:rsidR="00476822" w:rsidRPr="00476822" w:rsidRDefault="00476822" w:rsidP="004768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PF a </w:t>
      </w: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FSVaZ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: 12. – 15. 4. 2021</w:t>
      </w:r>
    </w:p>
    <w:p w:rsidR="00476822" w:rsidRPr="00476822" w:rsidRDefault="00476822" w:rsidP="004768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FPV, </w:t>
      </w: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FSVaZ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, FSŠ a FF: 7. – 11. 6.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magisterské štúdium – všetky fakulty: 7. – 11. 6. 2021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doktorandské štúdium – všetky fakulty: 28. 6. – 2. 7.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Odvolacie konanie voči neprijatiu na štúdium na rektoráte: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29. 7. 2021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Odporúčaný termín letnej dovolenky: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11. 7. – 13. 8.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Deň otvorených dverí – jesenný termín: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26. – 28. 11. 2020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Fakulta prírodných vied: 26. 11. 2020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Fakulta sociálnych vied a zdravotníctva: 28. 11. 2020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Fakulta stredoeurópskych štúdií: 28. 11. 2020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Filozofická fakulta: 27. 11. 2020 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Pedagogická fakulta: 26. 11. 2020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Univerzitný deň otvorených dverí – všetky fakulty: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18. 2. 2021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Nitrianske univerzitné dni: 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21. 4. – 7. 5. 2021 (dátum je orientačný, bude sa prispôsobovať programu NUD)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konania ŠVOUČ: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posledný marcový týždeň (odporúčaný termín)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PEDAGOGICKÁ PRAX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BAKALÁRSKE študijné programy: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Predškolská a elementárna pedagogika</w:t>
      </w:r>
    </w:p>
    <w:p w:rsidR="00476822" w:rsidRPr="00476822" w:rsidRDefault="00476822" w:rsidP="004768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Zimný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 2. roč.: december – 7. – 11. 12. 2020 – 20 hod. – hospitačno-asistentská prax v MŠ, bloková prax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 3. roč.: december – 7. – 11. 12. 2020 – 20 hod. – hospitačno-asistentská v ŠK a 1. roč. ZŠ, bloková prax</w:t>
      </w:r>
    </w:p>
    <w:p w:rsidR="00476822" w:rsidRPr="00476822" w:rsidRDefault="00476822" w:rsidP="004768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Letný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 1. roč.: marec – máj (2. 3. – 11. 5. 2021 – 40 hod. – utorok) – úvodná hospitačná prax v MŠ a ŠK, priebežná prax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 2. roč.: máj – jún (po dohode – 1 týždeň – 20 hod.) – pedagogická prax v </w:t>
      </w: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bloková prax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 3. roč.: február (2. 2. – 26. 2. 2021 – 40 hod.) – výstupová prax v MŠ a ŠK, súvislá v mieste bydliska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Špeciálna pedagogika a pedagogika osôb s poruchami učenia</w:t>
      </w:r>
    </w:p>
    <w:p w:rsidR="00476822" w:rsidRPr="00476822" w:rsidRDefault="00476822" w:rsidP="00476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Zimný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 1. roč.: december – 7. – 11. 12. 2020 – 20 hod. – hospitačná prax v bežnej škole, bloková prax 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 2. roč.: december – 7. – 11. 12. 2020 – 20 hod. – prax v MŠ, bloková prax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 3. roč.: december – 16. – 27. 11. 2020 – 40 hod. – špeciálnopedagogická hospitačno-výstupová prax v špeciálnej škole, bloková prax</w:t>
      </w:r>
    </w:p>
    <w:p w:rsidR="00476822" w:rsidRPr="00476822" w:rsidRDefault="00476822" w:rsidP="004768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Letný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 1. roč.: apríl – 19. – 30. 4. 2021 – 30 hod. – hospitačná prax v špeciálnej škole, bloková prax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 2. roč.: apríl – 19. – 30. 4. 2021 – 40 hod. – prax v špeciálnom výchovnom zariadení, bloková prax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 3. roč.: február – 2. – 26. 2. 2021 – 40 hod. – špeciálnopedagogická prax súvislá, v mieste bydliska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Učiteľské študijné programy (jednopredmetové a dvojpredmetové štúdium, učiteľstvo profesijných predmetov a praktickej prípravy):</w:t>
      </w:r>
    </w:p>
    <w:p w:rsidR="00476822" w:rsidRPr="00476822" w:rsidRDefault="00476822" w:rsidP="004768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Zimný semester: 3. roč. – október – december – 7. 10. – 9. 12. 2020 – 20 hod. – streda – základná škola – pedagogická prax I. – hospitačno-asistentská, priebežná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Pedagogika a vychovávateľstvo</w:t>
      </w:r>
    </w:p>
    <w:p w:rsidR="00476822" w:rsidRPr="00476822" w:rsidRDefault="00476822" w:rsidP="0047682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Zimný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1. roč.: október – december – 8. 10. – 10. 12. 2020 – 30 hod. – priebežná motivačná prax (hospitácie), štvrtok – materská škola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roč.: december – 7. 12. – 11. 12. 2020 – 20 hod. – súvislá asistentská prax I. (hospitácie) – školský internát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roč.: október – december – 5. 10. – 7. 12. 2020 – 30 hod. – priebežná výstupová prax – pondelok, centrum voľného času (hospitácie),</w:t>
      </w:r>
    </w:p>
    <w:p w:rsidR="00476822" w:rsidRPr="00476822" w:rsidRDefault="00476822" w:rsidP="0047682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Letný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1. roč.: marec – máj – 3. 3. – 12. 5. 2020 – 30 hod. – priebežná hospitačná prax – školský klub detí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roč.: máj – jún (po dohode) – 20 hod. – súvislá asistentská prax II. – </w:t>
      </w: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, bloková prax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roč.: február – 2. – 26. 2. 2021 – 40 hod – súvislá výstupová prax – v mieste bydliska v ŠKD a CVČ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MAGISTERSKÉ študijné programy: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Učiteľstvo pre primárne vzdelávanie</w:t>
      </w:r>
    </w:p>
    <w:p w:rsidR="00476822" w:rsidRPr="00476822" w:rsidRDefault="00476822" w:rsidP="004768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Zimný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 1. roč.: december (7. – 11. 12. 2020 – 20 hod.) – hospitačno-asistentská, bloková prax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 2. roč.: október – december (8. 10. – 10. 12. 2020 – 40 hod. – štvrtok) – odborná pedagogická prax – výstupová II., priebežná</w:t>
      </w:r>
    </w:p>
    <w:p w:rsidR="00476822" w:rsidRPr="00476822" w:rsidRDefault="00476822" w:rsidP="0047682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Letný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 1. roč.: marec – máj (4. 3. – 14. 5. 2021 – 40 hod. – štvrtok) – odborná pedagogická prax – výstupová I., priebežná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 2. roč.: február – marec (2. 2. – 12. 3. 2021 – 100 hodín) – súvislá pedagogická prax, v mieste bydliska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Špeciálna pedagogika a pedagogika osôb s poruchami učenia</w:t>
      </w:r>
    </w:p>
    <w:p w:rsidR="00476822" w:rsidRPr="00476822" w:rsidRDefault="00476822" w:rsidP="004768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Letný semester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roč.: marec – máj – 2. 3. – 11. 5. 2021 – 60 hod. – výstupová prax školského špeciálneho pedagóga v bežnej škole, priebežná prax – utorok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roč.: február – marec – 60 hodín – 2. 2. – 26. 2. 2021 – súvislá prax v poradenskom zariadení (ZŠ) v mieste bydliska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Učiteľské študijné programy (jednopredmetové a dvojpredmetové štúdium, učiteľstvo profesijných predmetov a praktickej prípravy)</w:t>
      </w:r>
    </w:p>
    <w:p w:rsidR="00476822" w:rsidRPr="00476822" w:rsidRDefault="00476822" w:rsidP="0047682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Zimný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 1. roč.: december (30. 11. – 11. 12. 2020 – 40 hod.) – pedagogická prax II., </w:t>
      </w: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bloková-výstupová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, SŠ</w:t>
      </w:r>
    </w:p>
    <w:p w:rsidR="00476822" w:rsidRPr="00476822" w:rsidRDefault="00476822" w:rsidP="004768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Letný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      1. roč.: apríl (19. – 30. 4. 2021 – 40 hod.) – pedagogická prax výstupová III., </w:t>
      </w: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bloková-výstupová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ZŠ 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2. roč.: február – marec – 120 hodín: 60 hodín – 2. 2. – 26. 2.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 60 hodín – 2. 3. – 31. 3. 2021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Pedagogika a vychovávateľstvo</w:t>
      </w:r>
    </w:p>
    <w:p w:rsidR="00476822" w:rsidRPr="00476822" w:rsidRDefault="00476822" w:rsidP="004768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Zimný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   1. roč.: november – 23. 11. – 27. 11. 2020 – pedagogická prax I. , bloková – výstupová, školský internát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2. roč.: október – december – 29. 10. – 8. 12. 2020 – 30 hod. – pedagogická prax III., priebežná – utorok, tretí sektor, ŠI, CVČ</w:t>
      </w:r>
    </w:p>
    <w:p w:rsidR="00476822" w:rsidRPr="00476822" w:rsidRDefault="00476822" w:rsidP="0047682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Letný semester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 1. roč.: máj – jún (po dohode) – 30 hod. – pedagogická prax II., </w:t>
      </w:r>
      <w:proofErr w:type="spellStart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, bloková prax</w:t>
      </w: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 2. roč.: február – marec – 60 hodín – 2. 2. – 26. 2. 2021, pedagogická prax IV. – súvislá prax v mieste bydliska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6822" w:rsidRPr="00476822" w:rsidRDefault="00476822" w:rsidP="0047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822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na zasadnutí Kolégia rektora UKF 2. marca 2020.</w:t>
      </w:r>
    </w:p>
    <w:p w:rsidR="00476822" w:rsidRPr="003C44AE" w:rsidRDefault="00476822" w:rsidP="003C44AE">
      <w:pPr>
        <w:spacing w:after="180" w:line="288" w:lineRule="atLeast"/>
        <w:textAlignment w:val="baseline"/>
        <w:outlineLvl w:val="0"/>
        <w:rPr>
          <w:rFonts w:ascii="Times New Roman" w:eastAsia="Times New Roman" w:hAnsi="Times New Roman" w:cs="Arial"/>
          <w:color w:val="27ABBF"/>
          <w:kern w:val="36"/>
          <w:sz w:val="32"/>
          <w:szCs w:val="32"/>
          <w:lang w:eastAsia="sk-SK"/>
        </w:rPr>
      </w:pPr>
    </w:p>
    <w:sectPr w:rsidR="00476822" w:rsidRPr="003C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47F"/>
    <w:multiLevelType w:val="multilevel"/>
    <w:tmpl w:val="FAE4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8B7"/>
    <w:multiLevelType w:val="multilevel"/>
    <w:tmpl w:val="AA2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B4D"/>
    <w:multiLevelType w:val="multilevel"/>
    <w:tmpl w:val="F99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3526C"/>
    <w:multiLevelType w:val="multilevel"/>
    <w:tmpl w:val="9EE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765D8"/>
    <w:multiLevelType w:val="multilevel"/>
    <w:tmpl w:val="C35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77622"/>
    <w:multiLevelType w:val="multilevel"/>
    <w:tmpl w:val="AC3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FF4306"/>
    <w:multiLevelType w:val="multilevel"/>
    <w:tmpl w:val="DB4E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45B89"/>
    <w:multiLevelType w:val="multilevel"/>
    <w:tmpl w:val="A08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40570"/>
    <w:multiLevelType w:val="multilevel"/>
    <w:tmpl w:val="7FA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5F5E97"/>
    <w:multiLevelType w:val="multilevel"/>
    <w:tmpl w:val="07F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717DD"/>
    <w:multiLevelType w:val="multilevel"/>
    <w:tmpl w:val="696E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84BC6"/>
    <w:multiLevelType w:val="multilevel"/>
    <w:tmpl w:val="6A4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228F9"/>
    <w:multiLevelType w:val="multilevel"/>
    <w:tmpl w:val="06A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B153EF"/>
    <w:multiLevelType w:val="multilevel"/>
    <w:tmpl w:val="853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B7CF2"/>
    <w:multiLevelType w:val="multilevel"/>
    <w:tmpl w:val="416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7464D0"/>
    <w:multiLevelType w:val="multilevel"/>
    <w:tmpl w:val="AF3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876B8"/>
    <w:multiLevelType w:val="multilevel"/>
    <w:tmpl w:val="6A9A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A0280A"/>
    <w:multiLevelType w:val="multilevel"/>
    <w:tmpl w:val="927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E97F3C"/>
    <w:multiLevelType w:val="multilevel"/>
    <w:tmpl w:val="FB24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322AD"/>
    <w:multiLevelType w:val="multilevel"/>
    <w:tmpl w:val="1E78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A1D99"/>
    <w:multiLevelType w:val="multilevel"/>
    <w:tmpl w:val="6CD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13A01"/>
    <w:multiLevelType w:val="multilevel"/>
    <w:tmpl w:val="EA8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43DED"/>
    <w:multiLevelType w:val="multilevel"/>
    <w:tmpl w:val="C80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F7022"/>
    <w:multiLevelType w:val="multilevel"/>
    <w:tmpl w:val="0DC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65F30"/>
    <w:multiLevelType w:val="multilevel"/>
    <w:tmpl w:val="E2F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D254D7"/>
    <w:multiLevelType w:val="multilevel"/>
    <w:tmpl w:val="2CA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91CEA"/>
    <w:multiLevelType w:val="multilevel"/>
    <w:tmpl w:val="E838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12"/>
  </w:num>
  <w:num w:numId="5">
    <w:abstractNumId w:val="5"/>
  </w:num>
  <w:num w:numId="6">
    <w:abstractNumId w:val="24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6"/>
  </w:num>
  <w:num w:numId="12">
    <w:abstractNumId w:val="22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  <w:num w:numId="25">
    <w:abstractNumId w:val="11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8"/>
    <w:rsid w:val="002177E5"/>
    <w:rsid w:val="003C44AE"/>
    <w:rsid w:val="00476822"/>
    <w:rsid w:val="00C64CB8"/>
    <w:rsid w:val="00C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4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44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C44AE"/>
    <w:rPr>
      <w:b/>
      <w:bCs/>
    </w:rPr>
  </w:style>
  <w:style w:type="character" w:styleId="Zvraznenie">
    <w:name w:val="Emphasis"/>
    <w:basedOn w:val="Predvolenpsmoodseku"/>
    <w:uiPriority w:val="20"/>
    <w:qFormat/>
    <w:rsid w:val="003C4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4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44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C44AE"/>
    <w:rPr>
      <w:b/>
      <w:bCs/>
    </w:rPr>
  </w:style>
  <w:style w:type="character" w:styleId="Zvraznenie">
    <w:name w:val="Emphasis"/>
    <w:basedOn w:val="Predvolenpsmoodseku"/>
    <w:uiPriority w:val="20"/>
    <w:qFormat/>
    <w:rsid w:val="003C4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7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7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5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9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2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9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1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4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5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12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54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29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34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05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75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644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59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3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196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62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05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23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0152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044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117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327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305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409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282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853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618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5236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583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751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919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9743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80335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3154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7836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146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076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186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3641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0686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3005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129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6661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7530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0544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8949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49178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3550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7723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5309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5405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0451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28629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698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7744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309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5544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5659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3368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4981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22011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24187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9568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816183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48532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524450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43507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34831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9593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31434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4007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17763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11754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1343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04397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70484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06412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0037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79351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27060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29840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20045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31530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41261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39920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756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5223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0437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9425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4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40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5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3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12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90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2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52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286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461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26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38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12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490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849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25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559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612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1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622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1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09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896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229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4314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6532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2871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0444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2134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2032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7431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003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814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393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9138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1099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33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27291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9755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5691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3416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8393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6821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928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3266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6003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01393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3494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71887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9331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918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9856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2770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00538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08201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26026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4001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7713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41234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83508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05502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20079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7888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9594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8968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4661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0420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142549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4074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8528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80869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187753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55890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1222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174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13826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81400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4248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5394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04200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4333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15702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8769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9056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51862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3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1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9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8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20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69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6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48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92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14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44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716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16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219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7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772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016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1920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546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57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792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53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256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450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416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769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20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546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0448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10737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472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850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698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9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5189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2986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2240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91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983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8082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7503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87928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22475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415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3669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1800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9099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0812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2062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5762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3313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6812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4169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683382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4002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9874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4546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3039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8612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8923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12616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7337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7711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7219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7395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00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97300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8359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4370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3017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4953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05406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4943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5558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3362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1910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6239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205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35524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8069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2759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7489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11236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63764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8976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6567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4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3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6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36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7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8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1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0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04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7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97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34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1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4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96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2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54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21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856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98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198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5820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276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882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3663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864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33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296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213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9210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039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083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7557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571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3800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4738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28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138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6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781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8333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177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7733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207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25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2834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5206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559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87869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5988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4642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1371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9001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4441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44134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76559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14998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79246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05631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38737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2429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751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0131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01162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185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2317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30546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2668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469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12141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66603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3846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7449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1798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3270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8172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10902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314344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7439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8933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52747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708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32999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76420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9429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29369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4357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4990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11475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47787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0585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7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93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3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3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8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0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1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27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9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985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303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76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559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706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431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10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834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835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316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681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1070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005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656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4528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0060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13513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3484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1638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18429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309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6450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35701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660134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90079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444962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1128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57467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30148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75578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89018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905461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318090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19374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59204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282325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241535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16675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460876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338277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55111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35093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677787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028373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218648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839604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70188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870566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791655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30036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400025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405398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75565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79895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818157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49117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97714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709955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449078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491098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21785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13400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1272641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757825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317234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24442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698440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464784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692958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662437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714962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06666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09546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130730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72077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553678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307313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66778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623349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31434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309582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35910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701650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f.sk/studium/organizacia-studia/zapis-na-studi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user</cp:lastModifiedBy>
  <cp:revision>3</cp:revision>
  <dcterms:created xsi:type="dcterms:W3CDTF">2019-09-11T10:22:00Z</dcterms:created>
  <dcterms:modified xsi:type="dcterms:W3CDTF">2020-09-29T10:59:00Z</dcterms:modified>
</cp:coreProperties>
</file>